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2EF" w:rsidRDefault="001A37FC" w:rsidP="001A37FC">
      <w:pPr>
        <w:pStyle w:val="Titre1"/>
      </w:pPr>
      <w:r>
        <w:t>Utilisation des cartes Arduino avec la Suite Logicielle IRAI</w:t>
      </w:r>
    </w:p>
    <w:p w:rsidR="001A37FC" w:rsidRDefault="001A37FC">
      <w:r>
        <w:t>(C)201</w:t>
      </w:r>
      <w:r w:rsidR="00372EAB">
        <w:t>2</w:t>
      </w:r>
      <w:r>
        <w:t xml:space="preserve"> IRAI</w:t>
      </w:r>
    </w:p>
    <w:p w:rsidR="001A37FC" w:rsidRDefault="001A37FC"/>
    <w:p w:rsidR="00810DE5" w:rsidRDefault="009F2425">
      <w:pPr>
        <w:sectPr w:rsidR="00810DE5" w:rsidSect="00D912EF">
          <w:pgSz w:w="11906" w:h="16838"/>
          <w:pgMar w:top="1417" w:right="1417" w:bottom="1417" w:left="1417" w:header="708" w:footer="708" w:gutter="0"/>
          <w:cols w:space="708"/>
          <w:docGrid w:linePitch="360"/>
        </w:sectPr>
      </w:pPr>
      <w:r>
        <w:t xml:space="preserve">révision </w:t>
      </w:r>
      <w:r w:rsidR="00EF5035">
        <w:t>4</w:t>
      </w:r>
    </w:p>
    <w:p w:rsidR="001A37FC" w:rsidRDefault="001A37FC" w:rsidP="001A37FC">
      <w:pPr>
        <w:pStyle w:val="Titre2"/>
      </w:pPr>
      <w:r>
        <w:lastRenderedPageBreak/>
        <w:t>Pré requis</w:t>
      </w:r>
    </w:p>
    <w:p w:rsidR="001A37FC" w:rsidRDefault="001A37FC">
      <w:r>
        <w:t>- Logic</w:t>
      </w:r>
      <w:r w:rsidR="00EF5035">
        <w:t>iel Arduino 1.0</w:t>
      </w:r>
      <w:r w:rsidR="00372EAB">
        <w:t xml:space="preserve"> ou supérieur</w:t>
      </w:r>
      <w:r w:rsidR="00EF5035">
        <w:br/>
        <w:t>- AUTOMGEN 8.101</w:t>
      </w:r>
      <w:r w:rsidR="00372EAB">
        <w:t xml:space="preserve"> ou supérieur</w:t>
      </w:r>
    </w:p>
    <w:p w:rsidR="001A37FC" w:rsidRDefault="001A37FC" w:rsidP="001A37FC">
      <w:pPr>
        <w:pStyle w:val="Titre2"/>
      </w:pPr>
      <w:r>
        <w:t>Principe</w:t>
      </w:r>
    </w:p>
    <w:p w:rsidR="001A37FC" w:rsidRDefault="001A37FC" w:rsidP="00FE2D84">
      <w:pPr>
        <w:jc w:val="both"/>
      </w:pPr>
      <w:r>
        <w:t>Le post-processeur langage C d'AUTOMGEN est utilisé pour générer un code compatible avec le logiciel Arduino. Deux exemples, l'un en Grafcet, l'autre en SysML se trouvent dans le sous-répertoire exemples\post-processeur\langage C d'AUTOMGEN.</w:t>
      </w:r>
      <w:r w:rsidR="00EF5035">
        <w:t xml:space="preserve"> Deux autres exemples montrent comment utiliser la visualisation dynamique et l'automatisation du transfert du programme généré.</w:t>
      </w:r>
    </w:p>
    <w:p w:rsidR="001A37FC" w:rsidRDefault="001A37FC" w:rsidP="00FE2D84">
      <w:pPr>
        <w:jc w:val="both"/>
      </w:pPr>
      <w:r>
        <w:t>Pour créez de nouveau projet, partez d'un de ces fichiers qui contiennent des fichiers de configuration pré réglés pour Arduino.</w:t>
      </w:r>
    </w:p>
    <w:p w:rsidR="001A37FC" w:rsidRDefault="001A37FC" w:rsidP="001A37FC">
      <w:pPr>
        <w:pStyle w:val="Titre2"/>
      </w:pPr>
      <w:r>
        <w:t>Compilation et transfert</w:t>
      </w:r>
    </w:p>
    <w:p w:rsidR="001A37FC" w:rsidRDefault="001A37FC">
      <w:r>
        <w:rPr>
          <w:noProof/>
          <w:lang w:eastAsia="fr-FR"/>
        </w:rPr>
        <w:drawing>
          <wp:inline distT="0" distB="0" distL="0" distR="0">
            <wp:extent cx="4991100" cy="4273904"/>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l="2311" t="3824" r="41396" b="10294"/>
                    <a:stretch>
                      <a:fillRect/>
                    </a:stretch>
                  </pic:blipFill>
                  <pic:spPr bwMode="auto">
                    <a:xfrm>
                      <a:off x="0" y="0"/>
                      <a:ext cx="4991100" cy="4273904"/>
                    </a:xfrm>
                    <a:prstGeom prst="rect">
                      <a:avLst/>
                    </a:prstGeom>
                    <a:noFill/>
                    <a:ln w="9525">
                      <a:noFill/>
                      <a:miter lim="800000"/>
                      <a:headEnd/>
                      <a:tailEnd/>
                    </a:ln>
                  </pic:spPr>
                </pic:pic>
              </a:graphicData>
            </a:graphic>
          </wp:inline>
        </w:drawing>
      </w:r>
    </w:p>
    <w:p w:rsidR="001A37FC" w:rsidRDefault="001A37FC">
      <w:r>
        <w:t>1- Compilez le programme dans AUTOMGEN</w:t>
      </w:r>
    </w:p>
    <w:p w:rsidR="001A37FC" w:rsidRDefault="001A37FC">
      <w:r>
        <w:rPr>
          <w:noProof/>
          <w:lang w:eastAsia="fr-FR"/>
        </w:rPr>
        <w:lastRenderedPageBreak/>
        <w:drawing>
          <wp:inline distT="0" distB="0" distL="0" distR="0">
            <wp:extent cx="5760720" cy="4949201"/>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5760720" cy="4949201"/>
                    </a:xfrm>
                    <a:prstGeom prst="rect">
                      <a:avLst/>
                    </a:prstGeom>
                    <a:noFill/>
                    <a:ln w="9525">
                      <a:noFill/>
                      <a:miter lim="800000"/>
                      <a:headEnd/>
                      <a:tailEnd/>
                    </a:ln>
                  </pic:spPr>
                </pic:pic>
              </a:graphicData>
            </a:graphic>
          </wp:inline>
        </w:drawing>
      </w:r>
    </w:p>
    <w:p w:rsidR="001A37FC" w:rsidRDefault="001A37FC">
      <w:r>
        <w:t>2</w:t>
      </w:r>
      <w:r w:rsidR="00E620D7">
        <w:t>- Ouvrez l'élément Fichier générés</w:t>
      </w:r>
      <w:r>
        <w:t>/C/Passe 2</w:t>
      </w:r>
    </w:p>
    <w:p w:rsidR="001A37FC" w:rsidRDefault="001A37FC">
      <w:r>
        <w:rPr>
          <w:noProof/>
          <w:lang w:eastAsia="fr-FR"/>
        </w:rPr>
        <w:lastRenderedPageBreak/>
        <w:drawing>
          <wp:inline distT="0" distB="0" distL="0" distR="0">
            <wp:extent cx="4399175" cy="3810000"/>
            <wp:effectExtent l="19050" t="0" r="13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2479" t="4118" r="41984" b="10294"/>
                    <a:stretch>
                      <a:fillRect/>
                    </a:stretch>
                  </pic:blipFill>
                  <pic:spPr bwMode="auto">
                    <a:xfrm>
                      <a:off x="0" y="0"/>
                      <a:ext cx="4399175" cy="3810000"/>
                    </a:xfrm>
                    <a:prstGeom prst="rect">
                      <a:avLst/>
                    </a:prstGeom>
                    <a:noFill/>
                    <a:ln w="9525">
                      <a:noFill/>
                      <a:miter lim="800000"/>
                      <a:headEnd/>
                      <a:tailEnd/>
                    </a:ln>
                  </pic:spPr>
                </pic:pic>
              </a:graphicData>
            </a:graphic>
          </wp:inline>
        </w:drawing>
      </w:r>
    </w:p>
    <w:p w:rsidR="001A37FC" w:rsidRDefault="001A37FC">
      <w:r>
        <w:t>3- Sélectionnez l'ensemble du code</w:t>
      </w:r>
    </w:p>
    <w:p w:rsidR="001A37FC" w:rsidRDefault="001A37FC">
      <w:r>
        <w:rPr>
          <w:noProof/>
          <w:lang w:eastAsia="fr-FR"/>
        </w:rPr>
        <w:drawing>
          <wp:inline distT="0" distB="0" distL="0" distR="0">
            <wp:extent cx="4410075" cy="3777088"/>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l="2479" t="4706" r="41561" b="10000"/>
                    <a:stretch>
                      <a:fillRect/>
                    </a:stretch>
                  </pic:blipFill>
                  <pic:spPr bwMode="auto">
                    <a:xfrm>
                      <a:off x="0" y="0"/>
                      <a:ext cx="4412178" cy="3778890"/>
                    </a:xfrm>
                    <a:prstGeom prst="rect">
                      <a:avLst/>
                    </a:prstGeom>
                    <a:noFill/>
                    <a:ln w="9525">
                      <a:noFill/>
                      <a:miter lim="800000"/>
                      <a:headEnd/>
                      <a:tailEnd/>
                    </a:ln>
                  </pic:spPr>
                </pic:pic>
              </a:graphicData>
            </a:graphic>
          </wp:inline>
        </w:drawing>
      </w:r>
    </w:p>
    <w:p w:rsidR="001A37FC" w:rsidRDefault="001A37FC">
      <w:r>
        <w:t>4- copiez le code</w:t>
      </w:r>
    </w:p>
    <w:p w:rsidR="001A37FC" w:rsidRDefault="001A37FC"/>
    <w:p w:rsidR="001A37FC" w:rsidRDefault="001A37FC">
      <w:r>
        <w:rPr>
          <w:noProof/>
          <w:lang w:eastAsia="fr-FR"/>
        </w:rPr>
        <w:lastRenderedPageBreak/>
        <w:drawing>
          <wp:inline distT="0" distB="0" distL="0" distR="0">
            <wp:extent cx="4276725" cy="4057838"/>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41121" t="12941" r="16933" b="16176"/>
                    <a:stretch>
                      <a:fillRect/>
                    </a:stretch>
                  </pic:blipFill>
                  <pic:spPr bwMode="auto">
                    <a:xfrm>
                      <a:off x="0" y="0"/>
                      <a:ext cx="4276725" cy="4057838"/>
                    </a:xfrm>
                    <a:prstGeom prst="rect">
                      <a:avLst/>
                    </a:prstGeom>
                    <a:noFill/>
                    <a:ln w="9525">
                      <a:noFill/>
                      <a:miter lim="800000"/>
                      <a:headEnd/>
                      <a:tailEnd/>
                    </a:ln>
                  </pic:spPr>
                </pic:pic>
              </a:graphicData>
            </a:graphic>
          </wp:inline>
        </w:drawing>
      </w:r>
    </w:p>
    <w:p w:rsidR="001A37FC" w:rsidRDefault="001A37FC">
      <w:r>
        <w:t>5- collez le code dans Arduino</w:t>
      </w:r>
    </w:p>
    <w:p w:rsidR="001A37FC" w:rsidRDefault="001A37FC">
      <w:r>
        <w:rPr>
          <w:noProof/>
          <w:lang w:eastAsia="fr-FR"/>
        </w:rPr>
        <w:drawing>
          <wp:inline distT="0" distB="0" distL="0" distR="0">
            <wp:extent cx="3876675" cy="3708788"/>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l="41121" t="12647" r="16933" b="15882"/>
                    <a:stretch>
                      <a:fillRect/>
                    </a:stretch>
                  </pic:blipFill>
                  <pic:spPr bwMode="auto">
                    <a:xfrm>
                      <a:off x="0" y="0"/>
                      <a:ext cx="3876675" cy="3708788"/>
                    </a:xfrm>
                    <a:prstGeom prst="rect">
                      <a:avLst/>
                    </a:prstGeom>
                    <a:noFill/>
                    <a:ln w="9525">
                      <a:noFill/>
                      <a:miter lim="800000"/>
                      <a:headEnd/>
                      <a:tailEnd/>
                    </a:ln>
                  </pic:spPr>
                </pic:pic>
              </a:graphicData>
            </a:graphic>
          </wp:inline>
        </w:drawing>
      </w:r>
    </w:p>
    <w:p w:rsidR="001A37FC" w:rsidRDefault="001A37FC">
      <w:r>
        <w:t>6- Transférez le programme, celui-ci démarre automatiquement</w:t>
      </w:r>
    </w:p>
    <w:p w:rsidR="009E5EB8" w:rsidRDefault="009E5EB8">
      <w:r>
        <w:t>Remarque : pensez à sélectionnez le type de module Arduino dans le menu Tool / Board de Arduino.</w:t>
      </w:r>
    </w:p>
    <w:p w:rsidR="00810DE5" w:rsidRDefault="00810DE5" w:rsidP="00810DE5">
      <w:pPr>
        <w:pStyle w:val="Titre2"/>
      </w:pPr>
      <w:r>
        <w:lastRenderedPageBreak/>
        <w:t>Mode connecté</w:t>
      </w:r>
    </w:p>
    <w:p w:rsidR="00810DE5" w:rsidRDefault="00810DE5" w:rsidP="00FE2D84">
      <w:pPr>
        <w:jc w:val="both"/>
      </w:pPr>
      <w:r>
        <w:t>L'exemple "arduino debug.agn" fourni dans le sous-répertoire "</w:t>
      </w:r>
      <w:r w:rsidRPr="00810DE5">
        <w:t>exemples\Post-processeurs\C</w:t>
      </w:r>
      <w:r>
        <w:t>" du répertoire d'installation d'AUTOMGEN</w:t>
      </w:r>
      <w:r w:rsidR="00A8731F">
        <w:t xml:space="preserve"> illustre la gestion du mode connecté permettant d'obtenir la visualisation dynamique, l'écriture de l'état des variables et le mode run/stop pas à pas.</w:t>
      </w:r>
    </w:p>
    <w:p w:rsidR="00A8731F" w:rsidRDefault="00A8731F" w:rsidP="00FE2D84">
      <w:pPr>
        <w:jc w:val="both"/>
      </w:pPr>
      <w:r>
        <w:t>Le réglage des paramètres de communication doit être effectué dans les propriétés du module de dialogue d'AUTOMGEN  comme suit :</w:t>
      </w:r>
    </w:p>
    <w:p w:rsidR="00BD7B47" w:rsidRDefault="00BD7B47" w:rsidP="00810DE5">
      <w:r>
        <w:rPr>
          <w:noProof/>
          <w:lang w:eastAsia="fr-FR"/>
        </w:rPr>
        <w:drawing>
          <wp:inline distT="0" distB="0" distL="0" distR="0">
            <wp:extent cx="5514975" cy="18002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14975" cy="1800225"/>
                    </a:xfrm>
                    <a:prstGeom prst="rect">
                      <a:avLst/>
                    </a:prstGeom>
                    <a:noFill/>
                    <a:ln w="9525">
                      <a:noFill/>
                      <a:miter lim="800000"/>
                      <a:headEnd/>
                      <a:tailEnd/>
                    </a:ln>
                  </pic:spPr>
                </pic:pic>
              </a:graphicData>
            </a:graphic>
          </wp:inline>
        </w:drawing>
      </w:r>
    </w:p>
    <w:p w:rsidR="00BD7B47" w:rsidRDefault="00BD7B47" w:rsidP="00FE2D84">
      <w:pPr>
        <w:jc w:val="both"/>
      </w:pPr>
      <w:r>
        <w:t>Le mode de connexion doit être "seulement connecté", le téléchargement est en effet réalisé par l'intermédiaire du logiciel Arduino.</w:t>
      </w:r>
    </w:p>
    <w:p w:rsidR="00A8731F" w:rsidRDefault="00A8731F" w:rsidP="00810DE5">
      <w:r>
        <w:rPr>
          <w:noProof/>
          <w:lang w:eastAsia="fr-FR"/>
        </w:rPr>
        <w:drawing>
          <wp:inline distT="0" distB="0" distL="0" distR="0">
            <wp:extent cx="3590925" cy="31146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90925" cy="3114675"/>
                    </a:xfrm>
                    <a:prstGeom prst="rect">
                      <a:avLst/>
                    </a:prstGeom>
                    <a:noFill/>
                    <a:ln w="9525">
                      <a:noFill/>
                      <a:miter lim="800000"/>
                      <a:headEnd/>
                      <a:tailEnd/>
                    </a:ln>
                  </pic:spPr>
                </pic:pic>
              </a:graphicData>
            </a:graphic>
          </wp:inline>
        </w:drawing>
      </w:r>
    </w:p>
    <w:p w:rsidR="00A8731F" w:rsidRDefault="00A8731F" w:rsidP="00810DE5">
      <w:r>
        <w:t>Sélectionnez le port de communication correspondant à celui où le module Adruino est connecté.</w:t>
      </w:r>
    </w:p>
    <w:p w:rsidR="00BD7B47" w:rsidRDefault="00BD7B47" w:rsidP="00810DE5">
      <w:r>
        <w:rPr>
          <w:noProof/>
          <w:lang w:eastAsia="fr-FR"/>
        </w:rPr>
        <w:lastRenderedPageBreak/>
        <w:drawing>
          <wp:inline distT="0" distB="0" distL="0" distR="0">
            <wp:extent cx="5760720" cy="303638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3036380"/>
                    </a:xfrm>
                    <a:prstGeom prst="rect">
                      <a:avLst/>
                    </a:prstGeom>
                    <a:noFill/>
                    <a:ln w="9525">
                      <a:noFill/>
                      <a:miter lim="800000"/>
                      <a:headEnd/>
                      <a:tailEnd/>
                    </a:ln>
                  </pic:spPr>
                </pic:pic>
              </a:graphicData>
            </a:graphic>
          </wp:inline>
        </w:drawing>
      </w:r>
    </w:p>
    <w:p w:rsidR="00A8731F" w:rsidRPr="00810DE5" w:rsidRDefault="00A8731F" w:rsidP="00810DE5"/>
    <w:p w:rsidR="00810DE5" w:rsidRDefault="00B120FF" w:rsidP="00B120FF">
      <w:pPr>
        <w:pStyle w:val="Titre2"/>
      </w:pPr>
      <w:r>
        <w:t>Automatisation du lancement du logiciel Arduino</w:t>
      </w:r>
    </w:p>
    <w:p w:rsidR="00B120FF" w:rsidRDefault="00B120FF" w:rsidP="00B120FF">
      <w:r>
        <w:t>L'exemple "</w:t>
      </w:r>
      <w:r w:rsidRPr="00B120FF">
        <w:t xml:space="preserve"> arduino autload with debug</w:t>
      </w:r>
      <w:r>
        <w:t>.agn" fourni dans le sous-répertoire "</w:t>
      </w:r>
      <w:r w:rsidRPr="00810DE5">
        <w:t>exemples\Post-processeurs\C</w:t>
      </w:r>
      <w:r>
        <w:t>" du répertoire d'installation d'AUTOMGEN illustre la gestion, en plus du mode connecté, de l'automatisation permettant d'automatiser les phases d'import dans le logiciel Arduino du programme généré par AUTOMGEN, de la compilation et du transfert.</w:t>
      </w:r>
    </w:p>
    <w:p w:rsidR="00B120FF" w:rsidRDefault="00B120FF" w:rsidP="00B120FF">
      <w:r>
        <w:t>L'exécutable "arduinoloadw.exe" présent dans le répertoire d'AUTOMGEN est automatiquement lancé en fin de compilation en configuration cette option dans le projet AUTOMGEN :</w:t>
      </w:r>
    </w:p>
    <w:p w:rsidR="00B120FF" w:rsidRDefault="00995E82" w:rsidP="00B120FF">
      <w:r>
        <w:rPr>
          <w:noProof/>
          <w:lang w:eastAsia="fr-FR"/>
        </w:rPr>
        <w:pict>
          <v:oval id="_x0000_s1026" style="position:absolute;margin-left:126.75pt;margin-top:83.4pt;width:345.75pt;height:40.15pt;z-index:251658240" filled="f" strokecolor="red"/>
        </w:pict>
      </w:r>
      <w:r w:rsidR="00B120FF">
        <w:rPr>
          <w:noProof/>
          <w:lang w:eastAsia="fr-FR"/>
        </w:rPr>
        <w:drawing>
          <wp:inline distT="0" distB="0" distL="0" distR="0">
            <wp:extent cx="5968956" cy="283889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329" r="38177" b="45455"/>
                    <a:stretch>
                      <a:fillRect/>
                    </a:stretch>
                  </pic:blipFill>
                  <pic:spPr bwMode="auto">
                    <a:xfrm>
                      <a:off x="0" y="0"/>
                      <a:ext cx="5968956" cy="2838893"/>
                    </a:xfrm>
                    <a:prstGeom prst="rect">
                      <a:avLst/>
                    </a:prstGeom>
                    <a:noFill/>
                    <a:ln w="9525">
                      <a:noFill/>
                      <a:miter lim="800000"/>
                      <a:headEnd/>
                      <a:tailEnd/>
                    </a:ln>
                  </pic:spPr>
                </pic:pic>
              </a:graphicData>
            </a:graphic>
          </wp:inline>
        </w:drawing>
      </w:r>
    </w:p>
    <w:p w:rsidR="00A33450" w:rsidRDefault="00A33450" w:rsidP="00FE2D84">
      <w:pPr>
        <w:jc w:val="both"/>
      </w:pPr>
      <w:r>
        <w:t>Le logiciel Arduino doit être lancé avant le lancement de la compilation. Le type de carte et le port de communication utilisé doivent être réglés dans ce logiciel.</w:t>
      </w:r>
    </w:p>
    <w:p w:rsidR="00A33450" w:rsidRDefault="00A33450">
      <w:r>
        <w:br w:type="page"/>
      </w:r>
    </w:p>
    <w:p w:rsidR="00A33450" w:rsidRDefault="00A33450" w:rsidP="00B120FF">
      <w:r>
        <w:lastRenderedPageBreak/>
        <w:t>Dans AUTOMGEN, cliquer sur GO ou lancer la compilation va entraîner les actions suivantes :</w:t>
      </w:r>
    </w:p>
    <w:p w:rsidR="00A33450" w:rsidRDefault="00A33450" w:rsidP="00B120FF">
      <w:r>
        <w:rPr>
          <w:noProof/>
          <w:lang w:eastAsia="fr-FR"/>
        </w:rPr>
        <w:drawing>
          <wp:inline distT="0" distB="0" distL="0" distR="0">
            <wp:extent cx="4763135" cy="572008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63135" cy="5720080"/>
                    </a:xfrm>
                    <a:prstGeom prst="rect">
                      <a:avLst/>
                    </a:prstGeom>
                    <a:noFill/>
                    <a:ln w="9525">
                      <a:noFill/>
                      <a:miter lim="800000"/>
                      <a:headEnd/>
                      <a:tailEnd/>
                    </a:ln>
                  </pic:spPr>
                </pic:pic>
              </a:graphicData>
            </a:graphic>
          </wp:inline>
        </w:drawing>
      </w:r>
    </w:p>
    <w:p w:rsidR="00A33450" w:rsidRDefault="00A33450" w:rsidP="00B120FF">
      <w:r>
        <w:t>Compilation</w:t>
      </w:r>
    </w:p>
    <w:p w:rsidR="00A33450" w:rsidRDefault="00A33450" w:rsidP="00B120FF">
      <w:r>
        <w:rPr>
          <w:noProof/>
          <w:lang w:eastAsia="fr-FR"/>
        </w:rPr>
        <w:lastRenderedPageBreak/>
        <w:drawing>
          <wp:inline distT="0" distB="0" distL="0" distR="0">
            <wp:extent cx="4763135" cy="5720080"/>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763135" cy="5720080"/>
                    </a:xfrm>
                    <a:prstGeom prst="rect">
                      <a:avLst/>
                    </a:prstGeom>
                    <a:noFill/>
                    <a:ln w="9525">
                      <a:noFill/>
                      <a:miter lim="800000"/>
                      <a:headEnd/>
                      <a:tailEnd/>
                    </a:ln>
                  </pic:spPr>
                </pic:pic>
              </a:graphicData>
            </a:graphic>
          </wp:inline>
        </w:drawing>
      </w:r>
    </w:p>
    <w:p w:rsidR="00A33450" w:rsidRDefault="00A33450" w:rsidP="00B120FF">
      <w:r>
        <w:t>Transfert vers Arduino</w:t>
      </w:r>
    </w:p>
    <w:p w:rsidR="00A33450" w:rsidRDefault="00995E82" w:rsidP="00B120FF">
      <w:r>
        <w:rPr>
          <w:noProof/>
          <w:lang w:eastAsia="fr-FR"/>
        </w:rPr>
        <w:lastRenderedPageBreak/>
        <w:pict>
          <v:oval id="_x0000_s1027" style="position:absolute;margin-left:-8.6pt;margin-top:356.15pt;width:107.7pt;height:26.75pt;z-index:251659264" filled="f" strokecolor="red"/>
        </w:pict>
      </w:r>
      <w:r w:rsidR="00EA20BE">
        <w:rPr>
          <w:noProof/>
          <w:lang w:eastAsia="fr-FR"/>
        </w:rPr>
        <w:drawing>
          <wp:inline distT="0" distB="0" distL="0" distR="0">
            <wp:extent cx="4763135" cy="5720080"/>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763135" cy="5720080"/>
                    </a:xfrm>
                    <a:prstGeom prst="rect">
                      <a:avLst/>
                    </a:prstGeom>
                    <a:noFill/>
                    <a:ln w="9525">
                      <a:noFill/>
                      <a:miter lim="800000"/>
                      <a:headEnd/>
                      <a:tailEnd/>
                    </a:ln>
                  </pic:spPr>
                </pic:pic>
              </a:graphicData>
            </a:graphic>
          </wp:inline>
        </w:drawing>
      </w:r>
    </w:p>
    <w:p w:rsidR="00EA20BE" w:rsidRDefault="000370CB" w:rsidP="00B120FF">
      <w:r>
        <w:t>Lorsque l'indication</w:t>
      </w:r>
      <w:r w:rsidR="00EA20BE">
        <w:t xml:space="preserve"> "Done uploading" apparaît, cliquez sur OK dans la boîte de dialogue suivante :</w:t>
      </w:r>
    </w:p>
    <w:p w:rsidR="00EA20BE" w:rsidRDefault="00EA20BE" w:rsidP="00B120FF">
      <w:r>
        <w:rPr>
          <w:noProof/>
          <w:lang w:eastAsia="fr-FR"/>
        </w:rPr>
        <w:drawing>
          <wp:inline distT="0" distB="0" distL="0" distR="0">
            <wp:extent cx="3816985" cy="1329055"/>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816985" cy="1329055"/>
                    </a:xfrm>
                    <a:prstGeom prst="rect">
                      <a:avLst/>
                    </a:prstGeom>
                    <a:noFill/>
                    <a:ln w="9525">
                      <a:noFill/>
                      <a:miter lim="800000"/>
                      <a:headEnd/>
                      <a:tailEnd/>
                    </a:ln>
                  </pic:spPr>
                </pic:pic>
              </a:graphicData>
            </a:graphic>
          </wp:inline>
        </w:drawing>
      </w:r>
    </w:p>
    <w:p w:rsidR="00EA20BE" w:rsidRDefault="00EA20BE" w:rsidP="00FE2D84">
      <w:pPr>
        <w:jc w:val="both"/>
      </w:pPr>
      <w:r>
        <w:t>Si vous avez cliqué sur GO dans AUTOMGEN, le mode connecté sera alors automatiquement activé.</w:t>
      </w:r>
    </w:p>
    <w:p w:rsidR="005B354F" w:rsidRDefault="005B354F" w:rsidP="00FE2D84">
      <w:pPr>
        <w:jc w:val="both"/>
      </w:pPr>
      <w:r>
        <w:t>Remarques :</w:t>
      </w:r>
    </w:p>
    <w:p w:rsidR="00EA20BE" w:rsidRDefault="005B354F" w:rsidP="00FE2D84">
      <w:pPr>
        <w:jc w:val="both"/>
      </w:pPr>
      <w:r>
        <w:t>- nul besoin de relancer le logiciel Arduino pour relancer les compilations suivantes,</w:t>
      </w:r>
    </w:p>
    <w:p w:rsidR="00A33450" w:rsidRDefault="005B354F" w:rsidP="00FE2D84">
      <w:pPr>
        <w:jc w:val="both"/>
      </w:pPr>
      <w:r>
        <w:t>- une seule instance du logiciel Arduino doit être lancée.</w:t>
      </w:r>
      <w:r w:rsidR="00A33450">
        <w:t xml:space="preserve"> </w:t>
      </w:r>
    </w:p>
    <w:sectPr w:rsidR="00A33450" w:rsidSect="001A37FC">
      <w:type w:val="oddPag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1A37FC"/>
    <w:rsid w:val="000370CB"/>
    <w:rsid w:val="001A37FC"/>
    <w:rsid w:val="00372EAB"/>
    <w:rsid w:val="003F7E82"/>
    <w:rsid w:val="005B354F"/>
    <w:rsid w:val="00620BDD"/>
    <w:rsid w:val="00630086"/>
    <w:rsid w:val="00810DE5"/>
    <w:rsid w:val="00995E82"/>
    <w:rsid w:val="009E5EB8"/>
    <w:rsid w:val="009F2425"/>
    <w:rsid w:val="00A33450"/>
    <w:rsid w:val="00A8731F"/>
    <w:rsid w:val="00AD7D6A"/>
    <w:rsid w:val="00B120FF"/>
    <w:rsid w:val="00BD7B47"/>
    <w:rsid w:val="00D06DEC"/>
    <w:rsid w:val="00D912EF"/>
    <w:rsid w:val="00E620D7"/>
    <w:rsid w:val="00EA20BE"/>
    <w:rsid w:val="00EB02B1"/>
    <w:rsid w:val="00EF5035"/>
    <w:rsid w:val="00F93C65"/>
    <w:rsid w:val="00FE2D8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2EF"/>
  </w:style>
  <w:style w:type="paragraph" w:styleId="Titre1">
    <w:name w:val="heading 1"/>
    <w:basedOn w:val="Normal"/>
    <w:next w:val="Normal"/>
    <w:link w:val="Titre1Car"/>
    <w:uiPriority w:val="9"/>
    <w:qFormat/>
    <w:rsid w:val="001A37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A37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37F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A37FC"/>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1A37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37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450</Words>
  <Characters>2479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IRAI</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Massart</dc:creator>
  <cp:lastModifiedBy>Stéphane Massart</cp:lastModifiedBy>
  <cp:revision>15</cp:revision>
  <dcterms:created xsi:type="dcterms:W3CDTF">2011-12-10T14:50:00Z</dcterms:created>
  <dcterms:modified xsi:type="dcterms:W3CDTF">2012-08-17T07:36:00Z</dcterms:modified>
</cp:coreProperties>
</file>